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Training bespreken huiselijk geweld Sensire/Yunio </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Datum: </w:t>
      </w:r>
      <w:r w:rsidDel="00000000" w:rsidR="00000000" w:rsidRPr="00000000">
        <w:rPr>
          <w:rFonts w:ascii="Calibri" w:cs="Calibri" w:eastAsia="Calibri" w:hAnsi="Calibri"/>
          <w:b w:val="1"/>
          <w:rtl w:val="0"/>
        </w:rPr>
        <w:t xml:space="preserve">5</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en </w:t>
      </w:r>
      <w:r w:rsidDel="00000000" w:rsidR="00000000" w:rsidRPr="00000000">
        <w:rPr>
          <w:rFonts w:ascii="Calibri" w:cs="Calibri" w:eastAsia="Calibri" w:hAnsi="Calibri"/>
          <w:b w:val="1"/>
          <w:rtl w:val="0"/>
        </w:rPr>
        <w:t xml:space="preserve">7</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oktober 2021</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Doelgroep:</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JGZ (artsen en verpleegkundigen), maatschappelijk werkers, thuisbegeleiders en coördinatoren vrijwilligers.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Info vooraf/voorkennis: </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 deelnemers moeten 1 keer in de 5 jaar een meldcode training volgen. Zij hebben ongeveer 5 jaar geleden een traject gevolgd. Het traject bestaat uit elearning-modules en 2 dagdelen training. Dit jaar is voor hen de eerste herhaling. Voorjaar heeft deze groep een dagdeel signaleren en werken met de meldcode gehad. Najaar (deze training) gaat over huiselijk geweld bespreken met ouders. Werken met een acteur is voor hen de eerste keer. Vorige keer hebben ze niet met een acteur gewerkt.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 groep heeft doorgaans veel voorkennis en veel ervaring. Werken graag met eigen praktijksituaties.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Dit jaar is het de eerste keer dat de thuisbegeleiders ook in deze groep zitten. De vorige keer hebben de thuisbegeleiders een aparte training gehad. Omdat de groep thuisbegeleiders te klein is om een aparte training aan te bieden, is gekozen om hen mee te laten doen. Niveau en de rol van thuisbegeleiders is wat anders. Thuisbegeleiders bespreken signalen en vervolgens gaat maatschappelijk werker verder met de meldcode. De anderen zijn verantwoordelijk voor alle stappen in de meldcode.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 deelnemers hebben vaak meer met kindermishandeling te maken, dan ouderenmishandeling.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Over het programma:</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Onderstaande programma bevat meerdere werkvormen. In de praktijk blijkt niet alle werkvormen worden gedaan. De werkvorm met de kaartjes levert vaak veel op en duurt vaak langer. </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Tijd</w:t>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rtl w:val="0"/>
        </w:rPr>
        <w:t xml:space="preserve">5 oktober van 09.30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w:t>
      </w:r>
      <w:r w:rsidDel="00000000" w:rsidR="00000000" w:rsidRPr="00000000">
        <w:rPr>
          <w:rFonts w:ascii="Calibri" w:cs="Calibri" w:eastAsia="Calibri" w:hAnsi="Calibri"/>
          <w:rtl w:val="0"/>
        </w:rPr>
        <w:t xml:space="preserve">3.00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uur</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7 oktober van 13.</w:t>
      </w:r>
      <w:r w:rsidDel="00000000" w:rsidR="00000000" w:rsidRPr="00000000">
        <w:rPr>
          <w:rFonts w:ascii="Calibri" w:cs="Calibri" w:eastAsia="Calibri" w:hAnsi="Calibri"/>
          <w:rtl w:val="0"/>
        </w:rPr>
        <w:t xml:space="preserve">0</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0-1</w:t>
      </w:r>
      <w:r w:rsidDel="00000000" w:rsidR="00000000" w:rsidRPr="00000000">
        <w:rPr>
          <w:rFonts w:ascii="Calibri" w:cs="Calibri" w:eastAsia="Calibri" w:hAnsi="Calibri"/>
          <w:rtl w:val="0"/>
        </w:rPr>
        <w:t xml:space="preserve">6</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rtl w:val="0"/>
        </w:rPr>
        <w:t xml:space="preserve">3</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0 uur</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bl>
      <w:tblPr>
        <w:tblStyle w:val="Table1"/>
        <w:tblW w:w="921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0"/>
        <w:gridCol w:w="1515"/>
        <w:gridCol w:w="2438"/>
        <w:gridCol w:w="3010"/>
        <w:gridCol w:w="1296"/>
        <w:tblGridChange w:id="0">
          <w:tblGrid>
            <w:gridCol w:w="960"/>
            <w:gridCol w:w="1515"/>
            <w:gridCol w:w="2438"/>
            <w:gridCol w:w="3010"/>
            <w:gridCol w:w="1296"/>
          </w:tblGrid>
        </w:tblGridChange>
      </w:tblGrid>
      <w:tr>
        <w:trPr>
          <w:trHeight w:val="518.2812499999999" w:hRule="atLeast"/>
        </w:trPr>
        <w:tc>
          <w:tcPr>
            <w:vAlign w:val="top"/>
          </w:tcPr>
          <w:p w:rsidR="00000000" w:rsidDel="00000000" w:rsidP="00000000" w:rsidRDefault="00000000" w:rsidRPr="00000000" w14:paraId="0000001A">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Tijd</w:t>
            </w:r>
          </w:p>
        </w:tc>
        <w:tc>
          <w:tcPr>
            <w:vAlign w:val="top"/>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Onderwerp</w:t>
            </w:r>
            <w:r w:rsidDel="00000000" w:rsidR="00000000" w:rsidRPr="00000000">
              <w:rPr>
                <w:rtl w:val="0"/>
              </w:rPr>
            </w:r>
          </w:p>
        </w:tc>
        <w:tc>
          <w:tcPr>
            <w:vAlign w:val="top"/>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Leerdoel</w:t>
            </w:r>
            <w:r w:rsidDel="00000000" w:rsidR="00000000" w:rsidRPr="00000000">
              <w:rPr>
                <w:rtl w:val="0"/>
              </w:rPr>
            </w:r>
          </w:p>
        </w:tc>
        <w:tc>
          <w:tcPr>
            <w:vAlign w:val="top"/>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Werkvorm/toelichting</w:t>
            </w:r>
            <w:r w:rsidDel="00000000" w:rsidR="00000000" w:rsidRPr="00000000">
              <w:rPr>
                <w:rtl w:val="0"/>
              </w:rPr>
            </w:r>
          </w:p>
        </w:tc>
        <w:tc>
          <w:tcPr>
            <w:vAlign w:val="top"/>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hulpmiddelen</w:t>
            </w:r>
            <w:r w:rsidDel="00000000" w:rsidR="00000000" w:rsidRPr="00000000">
              <w:rPr>
                <w:rtl w:val="0"/>
              </w:rPr>
            </w:r>
          </w:p>
        </w:tc>
      </w:tr>
      <w:tr>
        <w:tc>
          <w:tcPr>
            <w:vAlign w:val="top"/>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rtl w:val="0"/>
              </w:rPr>
              <w:t xml:space="preserve">09.30</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rtl w:val="0"/>
              </w:rPr>
              <w:t xml:space="preserve">09.50</w:t>
            </w:r>
            <w:r w:rsidDel="00000000" w:rsidR="00000000" w:rsidRPr="00000000">
              <w:rPr>
                <w:rtl w:val="0"/>
              </w:rPr>
            </w:r>
          </w:p>
        </w:tc>
        <w:tc>
          <w:tcPr>
            <w:vAlign w:val="top"/>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Leerwensen</w:t>
            </w:r>
          </w:p>
        </w:tc>
        <w:tc>
          <w:tcPr>
            <w:vAlign w:val="top"/>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Plenair/verwachting leerwensen t.a.v. gespreksvoering. </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Flap-over</w:t>
            </w:r>
          </w:p>
        </w:tc>
      </w:tr>
      <w:tr>
        <w:tc>
          <w:tcPr>
            <w:vAlign w:val="top"/>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09.50 - 10.15</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Opwarmer</w:t>
            </w:r>
          </w:p>
        </w:tc>
        <w:tc>
          <w:tcPr>
            <w:vAlign w:val="top"/>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Voorkennis gespreksvoering </w:t>
            </w:r>
          </w:p>
        </w:tc>
        <w:tc>
          <w:tcPr>
            <w:vAlign w:val="top"/>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Acteur zit voor de groep. Deelnemers stellen vragen. </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 deelnemers stellen vragen aan hem of haar. Training stelt zich voor. </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Nabespreking.</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Welke soorten vragen werden gesteld. Luisteren Samenvatten de doorvragen wordt geoefend. Acteur speelt een rol bij LSD. </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Er wordt ook een ronde luisteren, samenvatten en doorvragen gedaan.</w:t>
            </w:r>
          </w:p>
        </w:tc>
        <w:tc>
          <w:tcPr>
            <w:vAlign w:val="top"/>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10.15- 10.30</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Houdingsaspecten</w:t>
            </w:r>
          </w:p>
        </w:tc>
        <w:tc>
          <w:tcPr>
            <w:vAlign w:val="top"/>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Deelnemer ervaart hoe het voelt om een moeilijk onderwerp ter sprake te brengen en onder welke condities</w:t>
            </w:r>
          </w:p>
        </w:tc>
        <w:tc>
          <w:tcPr>
            <w:vAlign w:val="top"/>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Oefening geheim in tweetallen Zie uitwerking onderaan. </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Nabespreking:</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Plenair inventariseren wat de meest wenselijke houding is.</w:t>
              <w:tab/>
            </w:r>
          </w:p>
        </w:tc>
        <w:tc>
          <w:tcPr>
            <w:vAlign w:val="top"/>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Flap-over</w:t>
            </w:r>
          </w:p>
        </w:tc>
      </w:tr>
      <w:tr>
        <w:tc>
          <w:tcPr>
            <w:vAlign w:val="top"/>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10.30 - 11.00</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Voorbereiding op het bespreken van taboeonderwerp kindermishandeling </w:t>
            </w:r>
          </w:p>
        </w:tc>
        <w:tc>
          <w:tcPr>
            <w:vAlign w:val="top"/>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 acteur loopt naar de deelnemers. De acteur heeft kaartjes met uitspraken en speelt hierbij een emotie. De deelnemers reageren hierop.</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 acteur kan ook korte casussen spelen. </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Zie kaartjes met uitspraken. </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Zie korte casussen onderaan.</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Nabespreking:</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Hoe was dit om te doen. Wat merk je bij jezelf.</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Wat werkt goed. </w:t>
            </w:r>
          </w:p>
        </w:tc>
        <w:tc>
          <w:tcPr>
            <w:vAlign w:val="top"/>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Flap-over</w:t>
            </w:r>
          </w:p>
        </w:tc>
      </w:tr>
      <w:tr>
        <w:trPr>
          <w:trHeight w:val="980.7031249999998" w:hRule="atLeast"/>
        </w:trPr>
        <w:tc>
          <w:tcPr>
            <w:vAlign w:val="top"/>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rtl w:val="0"/>
              </w:rPr>
              <w:t xml:space="preserve">11.00 - 11.15</w:t>
            </w:r>
            <w:r w:rsidDel="00000000" w:rsidR="00000000" w:rsidRPr="00000000">
              <w:rPr>
                <w:rtl w:val="0"/>
              </w:rPr>
            </w:r>
          </w:p>
        </w:tc>
        <w:tc>
          <w:tcPr>
            <w:vAlign w:val="top"/>
          </w:tcPr>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Pauze</w:t>
            </w:r>
          </w:p>
        </w:tc>
        <w:tc>
          <w:tcPr>
            <w:vAlign w:val="top"/>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11.15 - 11.30</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Opwarmer onder woorden brengen van zorgen. </w:t>
            </w:r>
          </w:p>
        </w:tc>
        <w:tc>
          <w:tcPr>
            <w:vAlign w:val="top"/>
          </w:tcPr>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Laat deelnemers signaal van huiselijk geweld  opschrijven. </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 acteur loopt naar de deelnemers. Deelnemer spreekt het signaal uit naar de ander. De acteur reageert hierop. </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Nabespreking:</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Hoe was dit om te doen. </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Wat werkt goed. </w:t>
            </w:r>
          </w:p>
        </w:tc>
        <w:tc>
          <w:tcPr>
            <w:vAlign w:val="top"/>
          </w:tcPr>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Papier</w:t>
            </w:r>
          </w:p>
        </w:tc>
      </w:tr>
      <w:tr>
        <w:tc>
          <w:tcPr>
            <w:vAlign w:val="top"/>
          </w:tcPr>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11.30 - 12.45</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Taboe onderwerp geweld bespreekbaar maken. </w:t>
            </w:r>
          </w:p>
        </w:tc>
        <w:tc>
          <w:tcPr>
            <w:vAlign w:val="top"/>
          </w:tcPr>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 acteur heeft een casus gekregen. Of de deelnemers brengen eigen casussen in. Zie onderaan. Deelnemers kunnen ook zelf een casus inbrengen. </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Deelnemers vormen groepen van 4 deelnemers. Zij bereiden het gesprek voor. Ze bepalen wie van hen het eerste gaat oefenen. Hoe zij gaan afwisselen. </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 observanten geven tips en tops.</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Nabespreking: Zie uitwerking onderaan. </w:t>
            </w:r>
          </w:p>
        </w:tc>
        <w:tc>
          <w:tcPr>
            <w:vAlign w:val="top"/>
          </w:tcPr>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rtl w:val="0"/>
              </w:rPr>
              <w:t xml:space="preserve">12.45 - 13.00</w:t>
            </w:r>
            <w:r w:rsidDel="00000000" w:rsidR="00000000" w:rsidRPr="00000000">
              <w:rPr>
                <w:rtl w:val="0"/>
              </w:rPr>
            </w:r>
          </w:p>
        </w:tc>
        <w:tc>
          <w:tcPr>
            <w:vAlign w:val="top"/>
          </w:tcPr>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Wat neem je mee naar de praktijk.</w:t>
            </w:r>
          </w:p>
        </w:tc>
        <w:tc>
          <w:tcPr>
            <w:vAlign w:val="top"/>
          </w:tcPr>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Rondje: Wat neem je mee naar de praktijk. </w:t>
            </w:r>
          </w:p>
        </w:tc>
        <w:tc>
          <w:tcPr>
            <w:vAlign w:val="top"/>
          </w:tcPr>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bl>
      <w:tblPr>
        <w:tblStyle w:val="Table2"/>
        <w:tblW w:w="921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12"/>
        <w:tblGridChange w:id="0">
          <w:tblGrid>
            <w:gridCol w:w="9212"/>
          </w:tblGrid>
        </w:tblGridChange>
      </w:tblGrid>
      <w:tr>
        <w:tc>
          <w:tcPr>
            <w:vAlign w:val="top"/>
          </w:tcPr>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Oefening geheim </w:t>
            </w: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Twee-tallen.</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 schrijft een geheim op. (hoeft het niet te delen) Zou je het papier aan B geven. Als je aarzelt, onder welke condities zou je het wel willen delen?</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 Zou je het papier aannemen? Onder welke condities wil je het geheim horen. </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Doel: Inleven in een rol. </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Welke condities heb je nodig? </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Rol A:</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Bespreken in de groep. </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Mensen zeggen bijvoorbeeld: </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B.v. begrip, vertrouwen, garantie dat het geheim blijft etc. </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Een hulpverlener, leerkracht moet aan deze condities voldoen. Het is een grote drempel om een geheim te delen. </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Onder welke condities wil je het geheim horen. </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Rol B. </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Ik kan geen garantie geven dat ik het geheim houdt. </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Tijd nemen etc etc </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Dat je geen garanties kan geven van te voren kenbaar maken.</w:t>
            </w:r>
          </w:p>
        </w:tc>
      </w:tr>
    </w:tbl>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bl>
      <w:tblPr>
        <w:tblStyle w:val="Table3"/>
        <w:tblW w:w="921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12"/>
        <w:tblGridChange w:id="0">
          <w:tblGrid>
            <w:gridCol w:w="9212"/>
          </w:tblGrid>
        </w:tblGridChange>
      </w:tblGrid>
      <w:tr>
        <w:tc>
          <w:tcPr>
            <w:vAlign w:val="top"/>
          </w:tcPr>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Instructie begeleiden rollenspel</w:t>
            </w: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Instructie vooraf:</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tab/>
              <w:t xml:space="preserve">1 acteur en 1 deelnemer spelen voor de groep</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tab/>
              <w:t xml:space="preserve">de speler kan een time-out vragen</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tab/>
              <w:t xml:space="preserve">de trainer kan het rollenspel stoppen</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tab/>
              <w:t xml:space="preserve">degene die oefent bepaalt wat zij wil oefenen, wat ze leren, waar hij/zij feedback op wil</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tab/>
              <w:t xml:space="preserve">een andere deelnemer mag het rollenspel overnemen (inspringen), maar alleen als de speler hierom vraagt of als trainer het rollenspel heeft gestopt. </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tab/>
              <w:t xml:space="preserve">andere deelnemers observeren en schrijven tops en tips</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Instructie nabespreking: </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tab/>
              <w:t xml:space="preserve">de speler reageert eerst</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tab/>
              <w:t xml:space="preserve">dan reageert de acteur</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tab/>
              <w:t xml:space="preserve">dan reageert de groep </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tab/>
              <w:t xml:space="preserve">de reactie van de acteur en de groep is altijd eerst een TOP en dan een TIP </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tab/>
              <w:t xml:space="preserve">reactie gaat over de leervraag van de speler</w:t>
            </w:r>
          </w:p>
        </w:tc>
      </w:tr>
    </w:tbl>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nl-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tandaard">
    <w:name w:val="Standaard"/>
    <w:next w:val="Standaard"/>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nl-NL" w:val="nl-NL"/>
    </w:rPr>
  </w:style>
  <w:style w:type="paragraph" w:styleId="Kop1">
    <w:name w:val="Kop 1"/>
    <w:basedOn w:val="Standaard"/>
    <w:next w:val="Standaard"/>
    <w:autoRedefine w:val="0"/>
    <w:hidden w:val="0"/>
    <w:qFormat w:val="0"/>
    <w:pPr>
      <w:keepNext w:val="1"/>
      <w:suppressAutoHyphens w:val="1"/>
      <w:spacing w:line="1" w:lineRule="atLeast"/>
      <w:ind w:leftChars="-1" w:rightChars="0" w:firstLineChars="-1"/>
      <w:textDirection w:val="btLr"/>
      <w:textAlignment w:val="top"/>
      <w:outlineLvl w:val="0"/>
    </w:pPr>
    <w:rPr>
      <w:rFonts w:ascii="Arial" w:cs="Arial" w:hAnsi="Arial"/>
      <w:b w:val="1"/>
      <w:bCs w:val="1"/>
      <w:w w:val="100"/>
      <w:position w:val="-1"/>
      <w:sz w:val="18"/>
      <w:szCs w:val="24"/>
      <w:effect w:val="none"/>
      <w:vertAlign w:val="baseline"/>
      <w:cs w:val="0"/>
      <w:em w:val="none"/>
      <w:lang w:bidi="ar-SA" w:eastAsia="nl-NL" w:val="nl-NL"/>
    </w:rPr>
  </w:style>
  <w:style w:type="paragraph" w:styleId="Kop3">
    <w:name w:val="Kop 3"/>
    <w:basedOn w:val="Standaard"/>
    <w:next w:val="Standaard"/>
    <w:autoRedefine w:val="0"/>
    <w:hidden w:val="0"/>
    <w:qFormat w:val="0"/>
    <w:pPr>
      <w:keepNext w:val="1"/>
      <w:suppressAutoHyphens w:val="1"/>
      <w:spacing w:line="1" w:lineRule="atLeast"/>
      <w:ind w:leftChars="-1" w:rightChars="0" w:firstLineChars="-1"/>
      <w:textDirection w:val="btLr"/>
      <w:textAlignment w:val="top"/>
      <w:outlineLvl w:val="2"/>
    </w:pPr>
    <w:rPr>
      <w:rFonts w:ascii="Arial" w:cs="Arial" w:eastAsia="Arial Unicode MS" w:hAnsi="Arial"/>
      <w:b w:val="1"/>
      <w:bCs w:val="1"/>
      <w:w w:val="100"/>
      <w:position w:val="-1"/>
      <w:sz w:val="20"/>
      <w:szCs w:val="20"/>
      <w:effect w:val="none"/>
      <w:vertAlign w:val="baseline"/>
      <w:cs w:val="0"/>
      <w:em w:val="none"/>
      <w:lang w:bidi="ar-SA" w:eastAsia="nl-NL" w:val="nl-NL"/>
    </w:rPr>
  </w:style>
  <w:style w:type="character" w:styleId="Standaardalinea-lettertype">
    <w:name w:val="Standaardalinea-lettertype"/>
    <w:next w:val="Standaardalinea-lettertype"/>
    <w:autoRedefine w:val="0"/>
    <w:hidden w:val="0"/>
    <w:qFormat w:val="0"/>
    <w:rPr>
      <w:w w:val="100"/>
      <w:position w:val="-1"/>
      <w:effect w:val="none"/>
      <w:vertAlign w:val="baseline"/>
      <w:cs w:val="0"/>
      <w:em w:val="none"/>
      <w:lang/>
    </w:rPr>
  </w:style>
  <w:style w:type="table" w:styleId="Standaardtabel">
    <w:name w:val="Standaardtabel"/>
    <w:next w:val="Standaardtabe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Standaardtabel"/>
      <w:jc w:val="left"/>
      <w:tblInd w:w="0.0" w:type="dxa"/>
      <w:tblCellMar>
        <w:top w:w="0.0" w:type="dxa"/>
        <w:left w:w="108.0" w:type="dxa"/>
        <w:bottom w:w="0.0" w:type="dxa"/>
        <w:right w:w="108.0" w:type="dxa"/>
      </w:tblCellMar>
    </w:tblPr>
  </w:style>
  <w:style w:type="numbering" w:styleId="Geenlijst">
    <w:name w:val="Geen lijst"/>
    <w:next w:val="Geenlijst"/>
    <w:autoRedefine w:val="0"/>
    <w:hidden w:val="0"/>
    <w:qFormat w:val="1"/>
    <w:pPr>
      <w:suppressAutoHyphens w:val="1"/>
      <w:spacing w:line="1" w:lineRule="atLeast"/>
      <w:ind w:leftChars="-1" w:rightChars="0" w:firstLineChars="-1"/>
      <w:textDirection w:val="btLr"/>
      <w:textAlignment w:val="top"/>
      <w:outlineLvl w:val="0"/>
    </w:pPr>
  </w:style>
  <w:style w:type="paragraph" w:styleId="Plattetekst">
    <w:name w:val="Platte tekst"/>
    <w:basedOn w:val="Standaard"/>
    <w:next w:val="Plattetekst"/>
    <w:autoRedefine w:val="0"/>
    <w:hidden w:val="0"/>
    <w:qFormat w:val="0"/>
    <w:pPr>
      <w:suppressAutoHyphens w:val="1"/>
      <w:spacing w:line="1" w:lineRule="atLeast"/>
      <w:ind w:leftChars="-1" w:rightChars="0" w:firstLineChars="-1"/>
      <w:textDirection w:val="btLr"/>
      <w:textAlignment w:val="top"/>
      <w:outlineLvl w:val="0"/>
    </w:pPr>
    <w:rPr>
      <w:rFonts w:ascii="Arial" w:cs="Arial" w:hAnsi="Arial"/>
      <w:b w:val="1"/>
      <w:bCs w:val="1"/>
      <w:color w:val="ff0000"/>
      <w:w w:val="100"/>
      <w:position w:val="-1"/>
      <w:sz w:val="20"/>
      <w:szCs w:val="20"/>
      <w:effect w:val="none"/>
      <w:vertAlign w:val="baseline"/>
      <w:cs w:val="0"/>
      <w:em w:val="none"/>
      <w:lang w:bidi="ar-SA" w:eastAsia="nl-NL" w:val="nl-NL"/>
    </w:rPr>
  </w:style>
  <w:style w:type="paragraph" w:styleId="Plattetekst3">
    <w:name w:val="Platte tekst 3"/>
    <w:basedOn w:val="Standaard"/>
    <w:next w:val="Plattetekst3"/>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rFonts w:ascii="Arial" w:cs="Arial" w:hAnsi="Arial"/>
      <w:w w:val="100"/>
      <w:position w:val="-1"/>
      <w:sz w:val="20"/>
      <w:szCs w:val="20"/>
      <w:effect w:val="none"/>
      <w:vertAlign w:val="baseline"/>
      <w:cs w:val="0"/>
      <w:em w:val="none"/>
      <w:lang w:bidi="ar-SA" w:eastAsia="en-US" w:val="nl-NL"/>
    </w:rPr>
  </w:style>
  <w:style w:type="paragraph" w:styleId="Plattetekst2">
    <w:name w:val="Platte tekst 2"/>
    <w:basedOn w:val="Standaard"/>
    <w:next w:val="Plattetekst2"/>
    <w:autoRedefine w:val="0"/>
    <w:hidden w:val="0"/>
    <w:qFormat w:val="0"/>
    <w:pPr>
      <w:suppressAutoHyphens w:val="1"/>
      <w:spacing w:line="1" w:lineRule="atLeast"/>
      <w:ind w:leftChars="-1" w:rightChars="0" w:firstLineChars="-1"/>
      <w:textDirection w:val="btLr"/>
      <w:textAlignment w:val="top"/>
      <w:outlineLvl w:val="0"/>
    </w:pPr>
    <w:rPr>
      <w:rFonts w:ascii="Arial" w:cs="Arial" w:hAnsi="Arial"/>
      <w:w w:val="100"/>
      <w:position w:val="-1"/>
      <w:sz w:val="18"/>
      <w:szCs w:val="24"/>
      <w:effect w:val="none"/>
      <w:vertAlign w:val="baseline"/>
      <w:cs w:val="0"/>
      <w:em w:val="none"/>
      <w:lang w:bidi="ar-SA" w:eastAsia="nl-NL" w:val="nl-NL"/>
    </w:rPr>
  </w:style>
  <w:style w:type="table" w:styleId="Tabelraster">
    <w:name w:val="Tabelraster"/>
    <w:basedOn w:val="Standaardtabel"/>
    <w:next w:val="Tabelraster"/>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elraster"/>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ntekst">
    <w:name w:val="Ballontekst"/>
    <w:basedOn w:val="Standaard"/>
    <w:next w:val="Ballontekst"/>
    <w:autoRedefine w:val="0"/>
    <w:hidden w:val="0"/>
    <w:qFormat w:val="1"/>
    <w:pPr>
      <w:suppressAutoHyphens w:val="1"/>
      <w:spacing w:line="1" w:lineRule="atLeast"/>
      <w:ind w:leftChars="-1" w:rightChars="0" w:firstLineChars="-1"/>
      <w:textDirection w:val="btLr"/>
      <w:textAlignment w:val="top"/>
      <w:outlineLvl w:val="0"/>
    </w:pPr>
    <w:rPr>
      <w:rFonts w:ascii="Segoe UI" w:cs="Segoe UI" w:hAnsi="Segoe UI"/>
      <w:w w:val="100"/>
      <w:position w:val="-1"/>
      <w:sz w:val="18"/>
      <w:szCs w:val="18"/>
      <w:effect w:val="none"/>
      <w:vertAlign w:val="baseline"/>
      <w:cs w:val="0"/>
      <w:em w:val="none"/>
      <w:lang w:bidi="ar-SA" w:eastAsia="nl-NL" w:val="nl-NL"/>
    </w:rPr>
  </w:style>
  <w:style w:type="character" w:styleId="BallontekstChar">
    <w:name w:val="Ballontekst Char"/>
    <w:next w:val="BallontekstChar"/>
    <w:autoRedefine w:val="0"/>
    <w:hidden w:val="0"/>
    <w:qFormat w:val="0"/>
    <w:rPr>
      <w:rFonts w:ascii="Segoe UI" w:cs="Segoe UI" w:hAnsi="Segoe UI"/>
      <w:w w:val="100"/>
      <w:position w:val="-1"/>
      <w:sz w:val="18"/>
      <w:szCs w:val="18"/>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vONgg0z1ZNTLncTyMBfqLOXBDw==">AMUW2mUahJLYJHvOjDJoHizIWsDojkt7D3zXeVB87DIYDG3SkSwPV+cwc+ySDv8SZkmk94vp2NDtRze1PmMQK+Apm0BM+YmM/OL0f3dQKaKWQVyRZF3vVO0=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2019-08-01T08:31:00Z</dcterms:created>
  <dc:creator>p.vanderleden</dc:creator>
</cp:coreProperties>
</file>